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BE" w:rsidRDefault="006E48BE" w:rsidP="006E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Procedura negoziata senza bando, di cui all’articolo 63 del decreto legislativo n. 50 del 2016, Intervento FSC 013 - SS_SAN_029: adeguamento antincendio e messa in funzione ed </w:t>
      </w:r>
      <w:proofErr w:type="spellStart"/>
      <w:r>
        <w:rPr>
          <w:rFonts w:ascii="Arial" w:hAnsi="Arial"/>
          <w:b/>
        </w:rPr>
        <w:t>efficientamento</w:t>
      </w:r>
      <w:proofErr w:type="spellEnd"/>
      <w:r>
        <w:rPr>
          <w:rFonts w:ascii="Arial" w:hAnsi="Arial"/>
          <w:b/>
        </w:rPr>
        <w:t xml:space="preserve"> varie strutture sanitarie del Presidio Ospedaliero "San Francesco" di Nuoro. Lotto funzionale: Interventi di sostituzione porte REI e filtri. Approvazione progetto semplificato e quadro economico.</w:t>
      </w:r>
    </w:p>
    <w:p w:rsidR="006E48BE" w:rsidRDefault="006E48BE" w:rsidP="006E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CIG: 9512887AAF – CUP: B53D170090001</w:t>
      </w:r>
    </w:p>
    <w:p w:rsidR="006E48BE" w:rsidRDefault="006E48BE" w:rsidP="006E48BE">
      <w:pPr>
        <w:autoSpaceDE w:val="0"/>
        <w:autoSpaceDN w:val="0"/>
        <w:adjustRightInd w:val="0"/>
        <w:spacing w:after="0" w:line="360" w:lineRule="auto"/>
        <w:ind w:right="4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C</w:t>
      </w:r>
    </w:p>
    <w:p w:rsidR="006E48BE" w:rsidRDefault="006E48BE" w:rsidP="006E48BE">
      <w:pPr>
        <w:autoSpaceDE w:val="0"/>
        <w:autoSpaceDN w:val="0"/>
        <w:adjustRightInd w:val="0"/>
        <w:spacing w:after="0" w:line="360" w:lineRule="auto"/>
        <w:ind w:right="45"/>
        <w:jc w:val="center"/>
        <w:rPr>
          <w:rFonts w:ascii="Arial" w:hAnsi="Arial" w:cs="Arial"/>
          <w:b/>
        </w:rPr>
      </w:pPr>
    </w:p>
    <w:p w:rsidR="001C2BBE" w:rsidRPr="001C2BBE" w:rsidRDefault="001C2BBE" w:rsidP="001C2BBE">
      <w:pPr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 w:rsidRPr="001C2BBE">
        <w:rPr>
          <w:rFonts w:ascii="Arial" w:hAnsi="Arial" w:cs="Arial"/>
          <w:b/>
          <w:bCs/>
        </w:rPr>
        <w:t>MODULO OFFERTA ECONOMICA</w:t>
      </w:r>
    </w:p>
    <w:p w:rsidR="00E64566" w:rsidRPr="0021012E" w:rsidRDefault="00E64566" w:rsidP="00E64566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21012E">
        <w:rPr>
          <w:rFonts w:ascii="Arial" w:hAnsi="Arial" w:cs="Arial"/>
        </w:rPr>
        <w:t>Il/la sottoscritto/a:</w:t>
      </w:r>
    </w:p>
    <w:p w:rsidR="00E64566" w:rsidRPr="0021012E" w:rsidRDefault="00E64566" w:rsidP="00E64566">
      <w:pPr>
        <w:autoSpaceDE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Nome__________________________________</w:t>
      </w:r>
      <w:r w:rsidRPr="0021012E">
        <w:rPr>
          <w:rFonts w:ascii="Arial" w:hAnsi="Arial" w:cs="Arial"/>
        </w:rPr>
        <w:t>Cognome</w:t>
      </w:r>
      <w:r>
        <w:rPr>
          <w:rFonts w:ascii="Arial" w:hAnsi="Arial" w:cs="Arial"/>
        </w:rPr>
        <w:t>________________________________</w:t>
      </w:r>
    </w:p>
    <w:p w:rsidR="00E64566" w:rsidRDefault="00E64566" w:rsidP="00E64566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21012E">
        <w:rPr>
          <w:rFonts w:ascii="Arial" w:hAnsi="Arial" w:cs="Arial"/>
        </w:rPr>
        <w:t>nato/a</w:t>
      </w:r>
      <w:r>
        <w:rPr>
          <w:rFonts w:ascii="Arial" w:hAnsi="Arial" w:cs="Arial"/>
        </w:rPr>
        <w:t>_________________________</w:t>
      </w:r>
      <w:r w:rsidRPr="0021012E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________________________________ residente in </w:t>
      </w:r>
      <w:r w:rsidRPr="0021012E">
        <w:rPr>
          <w:rFonts w:ascii="Arial" w:hAnsi="Arial" w:cs="Arial"/>
        </w:rPr>
        <w:t>via/P.zza</w:t>
      </w:r>
      <w:r>
        <w:rPr>
          <w:rFonts w:ascii="Arial" w:hAnsi="Arial" w:cs="Arial"/>
        </w:rPr>
        <w:t>_______________________________________________________________________</w:t>
      </w:r>
    </w:p>
    <w:p w:rsidR="00E64566" w:rsidRDefault="00E64566" w:rsidP="00E64566">
      <w:pPr>
        <w:autoSpaceDE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Comune___________________________________</w:t>
      </w:r>
      <w:r w:rsidRPr="0021012E">
        <w:rPr>
          <w:rFonts w:ascii="Arial" w:hAnsi="Arial" w:cs="Arial"/>
        </w:rPr>
        <w:t>CAP</w:t>
      </w:r>
      <w:r>
        <w:rPr>
          <w:rFonts w:ascii="Arial" w:hAnsi="Arial" w:cs="Arial"/>
        </w:rPr>
        <w:t>_________________Prov ____________</w:t>
      </w:r>
    </w:p>
    <w:p w:rsidR="00E64566" w:rsidRPr="0021012E" w:rsidRDefault="00E64566" w:rsidP="00E64566">
      <w:pPr>
        <w:autoSpaceDE w:val="0"/>
        <w:spacing w:line="360" w:lineRule="auto"/>
        <w:rPr>
          <w:rFonts w:ascii="Arial" w:hAnsi="Arial" w:cs="Arial"/>
        </w:rPr>
      </w:pPr>
      <w:r w:rsidRPr="0021012E">
        <w:rPr>
          <w:rFonts w:ascii="Arial" w:hAnsi="Arial" w:cs="Arial"/>
        </w:rPr>
        <w:t>in qualità di:</w:t>
      </w:r>
    </w:p>
    <w:p w:rsidR="00E64566" w:rsidRDefault="00E64566" w:rsidP="00E64566">
      <w:pPr>
        <w:autoSpaceDE w:val="0"/>
        <w:spacing w:line="360" w:lineRule="auto"/>
        <w:rPr>
          <w:rFonts w:ascii="Arial" w:hAnsi="Arial" w:cs="Arial"/>
        </w:rPr>
      </w:pPr>
      <w:r w:rsidRPr="0021012E">
        <w:rPr>
          <w:rFonts w:ascii="Arial" w:hAnsi="Arial" w:cs="Arial"/>
        </w:rPr>
        <w:t>(barrare la casella corrispondente o le caselle corrispondenti in caso di più dichiaranti)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Impresa individuale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della</w:t>
      </w:r>
      <w:r w:rsidRPr="00E726D6">
        <w:rPr>
          <w:rFonts w:ascii="Arial" w:hAnsi="Arial" w:cs="Arial"/>
          <w:b/>
          <w:bCs/>
          <w:sz w:val="22"/>
          <w:szCs w:val="22"/>
        </w:rPr>
        <w:t xml:space="preserve"> società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 xml:space="preserve">Legale rappresentante di società </w:t>
      </w:r>
      <w:r>
        <w:rPr>
          <w:rFonts w:ascii="Arial" w:hAnsi="Arial" w:cs="Arial"/>
          <w:b/>
          <w:bCs/>
          <w:sz w:val="22"/>
          <w:szCs w:val="22"/>
        </w:rPr>
        <w:t>cooperative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rappresentate del consorzio ordinario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>Mandatario/Mandante (in caso di raggruppamento temporaneo non ancora costituito)</w:t>
      </w:r>
    </w:p>
    <w:p w:rsidR="00E64566" w:rsidRPr="00E726D6" w:rsidRDefault="00E64566" w:rsidP="00E64566">
      <w:pPr>
        <w:pStyle w:val="Paragrafoelenco"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Procuratore del concorrente</w:t>
      </w:r>
    </w:p>
    <w:p w:rsidR="006E48BE" w:rsidRDefault="006E48BE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103F7C" w:rsidRPr="001C2BBE" w:rsidRDefault="001C2BB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 DI OFFRIRE</w:t>
      </w:r>
      <w:r w:rsidR="00103F7C" w:rsidRPr="001C2BBE">
        <w:rPr>
          <w:rFonts w:ascii="Arial" w:hAnsi="Arial" w:cs="Arial"/>
          <w:b/>
          <w:bCs/>
        </w:rPr>
        <w:t>:</w:t>
      </w:r>
    </w:p>
    <w:p w:rsidR="00103F7C" w:rsidRPr="001C2BBE" w:rsidRDefault="00103F7C">
      <w:pPr>
        <w:widowControl w:val="0"/>
        <w:textAlignment w:val="baseline"/>
        <w:rPr>
          <w:rFonts w:ascii="Arial" w:hAnsi="Arial" w:cs="Arial"/>
        </w:rPr>
      </w:pPr>
      <w:r w:rsidRPr="001C2BBE">
        <w:rPr>
          <w:rFonts w:ascii="Arial" w:hAnsi="Arial" w:cs="Arial"/>
        </w:rPr>
        <w:t>Sconto percentuale sull’importo a base d’asta (in cifre ed in lettere): _______________%, _____________________________________________________________________</w:t>
      </w:r>
    </w:p>
    <w:p w:rsidR="00103F7C" w:rsidRPr="001C2BBE" w:rsidRDefault="00103F7C" w:rsidP="00721CC3">
      <w:pPr>
        <w:pStyle w:val="Testonormale"/>
        <w:spacing w:after="120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>Importo complessivo equivalente offerto (in cifre ed in lettere):</w:t>
      </w:r>
    </w:p>
    <w:p w:rsidR="00103F7C" w:rsidRPr="001C2BBE" w:rsidRDefault="00103F7C" w:rsidP="00721CC3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>€_______________________________________________________________</w:t>
      </w:r>
      <w:r w:rsidR="00B62DF5">
        <w:rPr>
          <w:rFonts w:ascii="Arial" w:hAnsi="Arial" w:cs="Arial"/>
          <w:sz w:val="22"/>
          <w:szCs w:val="22"/>
        </w:rPr>
        <w:t>_____________</w:t>
      </w:r>
    </w:p>
    <w:p w:rsidR="006E48BE" w:rsidRDefault="006E48BE">
      <w:pPr>
        <w:pStyle w:val="Testonormale"/>
        <w:rPr>
          <w:rFonts w:ascii="Arial" w:hAnsi="Arial" w:cs="Arial"/>
          <w:sz w:val="22"/>
          <w:szCs w:val="22"/>
        </w:rPr>
      </w:pPr>
    </w:p>
    <w:p w:rsidR="006E48BE" w:rsidRDefault="006E48BE">
      <w:pPr>
        <w:pStyle w:val="Testonormale"/>
        <w:rPr>
          <w:rFonts w:ascii="Arial" w:hAnsi="Arial" w:cs="Arial"/>
          <w:sz w:val="22"/>
          <w:szCs w:val="22"/>
        </w:rPr>
      </w:pPr>
    </w:p>
    <w:p w:rsidR="006E48BE" w:rsidRDefault="006E48BE">
      <w:pPr>
        <w:pStyle w:val="Testonormale"/>
        <w:rPr>
          <w:rFonts w:ascii="Arial" w:hAnsi="Arial" w:cs="Arial"/>
          <w:sz w:val="22"/>
          <w:szCs w:val="22"/>
        </w:rPr>
      </w:pPr>
    </w:p>
    <w:p w:rsidR="006E48BE" w:rsidRDefault="006E48BE">
      <w:pPr>
        <w:pStyle w:val="Testonormale"/>
        <w:rPr>
          <w:rFonts w:ascii="Arial" w:hAnsi="Arial" w:cs="Arial"/>
          <w:sz w:val="22"/>
          <w:szCs w:val="22"/>
        </w:rPr>
      </w:pPr>
    </w:p>
    <w:p w:rsidR="006E48BE" w:rsidRDefault="006E48BE">
      <w:pPr>
        <w:pStyle w:val="Testonormale"/>
        <w:rPr>
          <w:rFonts w:ascii="Arial" w:hAnsi="Arial" w:cs="Arial"/>
          <w:sz w:val="22"/>
          <w:szCs w:val="22"/>
        </w:rPr>
      </w:pPr>
    </w:p>
    <w:p w:rsidR="00103F7C" w:rsidRPr="001C2BBE" w:rsidRDefault="00103F7C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lastRenderedPageBreak/>
        <w:t>Costi relativi alla sicurezza dell’impresa sull’i</w:t>
      </w:r>
      <w:r w:rsidR="001C2BBE">
        <w:rPr>
          <w:rFonts w:ascii="Arial" w:hAnsi="Arial" w:cs="Arial"/>
          <w:sz w:val="22"/>
          <w:szCs w:val="22"/>
        </w:rPr>
        <w:t>mporto (in cifre ed in lettere)</w:t>
      </w:r>
      <w:r w:rsidRPr="001C2BBE">
        <w:rPr>
          <w:rFonts w:ascii="Arial" w:hAnsi="Arial" w:cs="Arial"/>
          <w:sz w:val="22"/>
          <w:szCs w:val="22"/>
        </w:rPr>
        <w:t xml:space="preserve">: </w:t>
      </w:r>
    </w:p>
    <w:p w:rsidR="00103F7C" w:rsidRPr="001C2BBE" w:rsidRDefault="00103F7C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>€_______________________________________________________________</w:t>
      </w:r>
      <w:r w:rsidR="00B62DF5">
        <w:rPr>
          <w:rFonts w:ascii="Arial" w:hAnsi="Arial" w:cs="Arial"/>
          <w:sz w:val="22"/>
          <w:szCs w:val="22"/>
        </w:rPr>
        <w:t>______________</w:t>
      </w:r>
    </w:p>
    <w:p w:rsidR="00103F7C" w:rsidRDefault="00103F7C">
      <w:pPr>
        <w:pStyle w:val="Testonormale"/>
        <w:rPr>
          <w:rFonts w:ascii="Arial" w:hAnsi="Arial" w:cs="Arial"/>
          <w:sz w:val="22"/>
          <w:szCs w:val="22"/>
        </w:rPr>
      </w:pPr>
    </w:p>
    <w:p w:rsidR="006E48BE" w:rsidRPr="001C2BBE" w:rsidRDefault="006E48BE">
      <w:pPr>
        <w:pStyle w:val="Testonormale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03F7C" w:rsidRPr="001C2BBE" w:rsidRDefault="00103F7C" w:rsidP="00E209C8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 xml:space="preserve">Costi relativi alla manodopera dell’impresa sull’importo (in cifre ed in lettere): </w:t>
      </w:r>
    </w:p>
    <w:p w:rsidR="00103F7C" w:rsidRPr="001C2BBE" w:rsidRDefault="00103F7C" w:rsidP="00E209C8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>€______________________________________________________________________</w:t>
      </w:r>
      <w:r w:rsidR="00B62DF5">
        <w:rPr>
          <w:rFonts w:ascii="Arial" w:hAnsi="Arial" w:cs="Arial"/>
          <w:sz w:val="22"/>
          <w:szCs w:val="22"/>
        </w:rPr>
        <w:t>_______</w:t>
      </w:r>
    </w:p>
    <w:p w:rsidR="00103F7C" w:rsidRPr="001C2BBE" w:rsidRDefault="00103F7C">
      <w:pPr>
        <w:pStyle w:val="Testonormale"/>
        <w:rPr>
          <w:rFonts w:ascii="Arial" w:hAnsi="Arial" w:cs="Arial"/>
          <w:color w:val="FF6600"/>
          <w:sz w:val="22"/>
          <w:szCs w:val="22"/>
        </w:rPr>
      </w:pPr>
    </w:p>
    <w:p w:rsidR="00103F7C" w:rsidRPr="001C2BBE" w:rsidRDefault="00103F7C">
      <w:pPr>
        <w:pStyle w:val="Testonormale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103F7C" w:rsidRPr="001C2BBE" w:rsidRDefault="00103F7C">
      <w:pPr>
        <w:pStyle w:val="Testonormale"/>
        <w:ind w:left="2124" w:firstLine="708"/>
        <w:rPr>
          <w:rFonts w:ascii="Arial" w:hAnsi="Arial" w:cs="Arial"/>
          <w:sz w:val="22"/>
          <w:szCs w:val="22"/>
        </w:rPr>
      </w:pPr>
      <w:r w:rsidRPr="001C2BBE">
        <w:rPr>
          <w:rFonts w:ascii="Arial" w:hAnsi="Arial" w:cs="Arial"/>
          <w:sz w:val="22"/>
          <w:szCs w:val="22"/>
        </w:rPr>
        <w:t xml:space="preserve"> </w:t>
      </w:r>
      <w:r w:rsidRPr="001C2BBE">
        <w:rPr>
          <w:rFonts w:ascii="Arial" w:hAnsi="Arial" w:cs="Arial"/>
          <w:sz w:val="22"/>
          <w:szCs w:val="22"/>
        </w:rPr>
        <w:tab/>
      </w:r>
      <w:r w:rsidRPr="001C2BBE">
        <w:rPr>
          <w:rFonts w:ascii="Arial" w:hAnsi="Arial" w:cs="Arial"/>
          <w:sz w:val="22"/>
          <w:szCs w:val="22"/>
        </w:rPr>
        <w:tab/>
      </w:r>
      <w:r w:rsidRPr="001C2BBE">
        <w:rPr>
          <w:rFonts w:ascii="Arial" w:hAnsi="Arial" w:cs="Arial"/>
          <w:sz w:val="22"/>
          <w:szCs w:val="22"/>
        </w:rPr>
        <w:tab/>
      </w:r>
      <w:r w:rsidRPr="001C2BBE">
        <w:rPr>
          <w:rFonts w:ascii="Arial" w:hAnsi="Arial" w:cs="Arial"/>
          <w:sz w:val="22"/>
          <w:szCs w:val="22"/>
        </w:rPr>
        <w:tab/>
      </w:r>
      <w:r w:rsidRPr="001C2BBE">
        <w:rPr>
          <w:rFonts w:ascii="Arial" w:hAnsi="Arial" w:cs="Arial"/>
          <w:sz w:val="22"/>
          <w:szCs w:val="22"/>
        </w:rPr>
        <w:tab/>
        <w:t xml:space="preserve">FIRMA </w:t>
      </w:r>
    </w:p>
    <w:p w:rsidR="00103F7C" w:rsidRPr="001C2BBE" w:rsidRDefault="00103F7C">
      <w:pPr>
        <w:widowControl w:val="0"/>
        <w:ind w:left="4956"/>
        <w:jc w:val="both"/>
        <w:rPr>
          <w:rFonts w:ascii="Arial" w:hAnsi="Arial" w:cs="Arial"/>
          <w:color w:val="FF6600"/>
        </w:rPr>
      </w:pPr>
      <w:r w:rsidRPr="001C2BBE">
        <w:rPr>
          <w:rFonts w:ascii="Arial" w:hAnsi="Arial" w:cs="Arial"/>
        </w:rPr>
        <w:t xml:space="preserve">                                                                                                    ............................................................................</w:t>
      </w:r>
    </w:p>
    <w:p w:rsidR="00103F7C" w:rsidRDefault="00103F7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  <w:r w:rsidRPr="001C2BBE">
        <w:rPr>
          <w:rFonts w:ascii="Arial" w:hAnsi="Arial" w:cs="Arial"/>
          <w:i/>
          <w:iCs/>
        </w:rPr>
        <w:t>(Documento firmato digitalmente)</w:t>
      </w: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Default="007D1CAC" w:rsidP="006D4ED0">
      <w:pPr>
        <w:widowControl w:val="0"/>
        <w:ind w:left="4962"/>
        <w:jc w:val="center"/>
        <w:rPr>
          <w:rFonts w:ascii="Arial" w:hAnsi="Arial" w:cs="Arial"/>
          <w:i/>
          <w:iCs/>
        </w:rPr>
      </w:pPr>
    </w:p>
    <w:p w:rsidR="007D1CAC" w:rsidRPr="007D1CAC" w:rsidRDefault="007D1CAC" w:rsidP="007D1CAC">
      <w:pPr>
        <w:autoSpaceDE w:val="0"/>
        <w:spacing w:line="360" w:lineRule="auto"/>
        <w:jc w:val="both"/>
        <w:rPr>
          <w:rFonts w:ascii="Arial" w:hAnsi="Arial" w:cs="Arial"/>
          <w:b/>
        </w:rPr>
      </w:pPr>
      <w:r w:rsidRPr="007D1CAC">
        <w:rPr>
          <w:rFonts w:ascii="Arial" w:hAnsi="Arial" w:cs="Arial"/>
          <w:b/>
        </w:rPr>
        <w:t>Modalità di sottoscrizione e compilazione fac-simile:</w:t>
      </w:r>
    </w:p>
    <w:p w:rsidR="007D1CAC" w:rsidRPr="007D1CAC" w:rsidRDefault="007D1CAC" w:rsidP="007D1CAC">
      <w:pPr>
        <w:autoSpaceDE w:val="0"/>
        <w:jc w:val="both"/>
        <w:rPr>
          <w:rFonts w:ascii="Arial" w:hAnsi="Arial" w:cs="Arial"/>
        </w:rPr>
      </w:pPr>
      <w:r w:rsidRPr="007D1CAC">
        <w:rPr>
          <w:rFonts w:ascii="Arial" w:hAnsi="Arial" w:cs="Arial"/>
        </w:rPr>
        <w:t>L’istanza e le dichiarazioni ivi previste sono rese e sottoscritte dal concorrente/legale rappresentante del concorrente e quindi, a seconda della natura giuridica dello stesso: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dall’imprenditore individuale;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legale rappresentante della società;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legale rappresentante della società cooperativa;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legale rappresentante del consorzio ordinario;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legale rappresentante del consorzio stabile;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legale rappresentante di ciascun consorziato per il quale il consorzio concorre, per la parte di pertinenza;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mandatario/legale rappresentante del mandatario in caso di raggruppamento temporaneo già costituito;</w:t>
      </w:r>
    </w:p>
    <w:p w:rsid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dal concorrente che sarà designato quale mandatario/legale rappresentante del mandatario del raggruppamento temporaneo non ancora costituito e sottoscritta anche da tutti i componenti il costituendo raggruppamento t</w:t>
      </w:r>
      <w:r>
        <w:rPr>
          <w:rFonts w:ascii="Arial" w:hAnsi="Arial" w:cs="Arial"/>
          <w:sz w:val="22"/>
          <w:szCs w:val="22"/>
        </w:rPr>
        <w:t>emporaneo non ancora costituito;</w:t>
      </w:r>
    </w:p>
    <w:p w:rsidR="007D1CAC" w:rsidRPr="007D1CAC" w:rsidRDefault="007D1CAC" w:rsidP="007D1CAC">
      <w:pPr>
        <w:pStyle w:val="Paragrafoelenco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D1CAC">
        <w:rPr>
          <w:rFonts w:ascii="Arial" w:hAnsi="Arial" w:cs="Arial"/>
          <w:sz w:val="22"/>
          <w:szCs w:val="22"/>
        </w:rPr>
        <w:t>La dichiarazione può essere sottoscritta anche dal procuratore legale del concorrente ed in tal caso va trasmessa la relativa procura</w:t>
      </w:r>
      <w:r>
        <w:rPr>
          <w:rFonts w:ascii="Arial" w:hAnsi="Arial" w:cs="Arial"/>
          <w:sz w:val="22"/>
          <w:szCs w:val="22"/>
        </w:rPr>
        <w:t>.</w:t>
      </w:r>
    </w:p>
    <w:p w:rsidR="007D1CAC" w:rsidRPr="007D1CAC" w:rsidRDefault="007D1CAC" w:rsidP="007D1CAC">
      <w:pPr>
        <w:pStyle w:val="Paragrafoelenco"/>
        <w:autoSpaceDE w:val="0"/>
        <w:jc w:val="both"/>
        <w:rPr>
          <w:rFonts w:ascii="Arial" w:hAnsi="Arial" w:cs="Arial"/>
          <w:sz w:val="22"/>
          <w:szCs w:val="22"/>
        </w:rPr>
      </w:pPr>
    </w:p>
    <w:sectPr w:rsidR="007D1CAC" w:rsidRPr="007D1CAC" w:rsidSect="005D3337">
      <w:headerReference w:type="default" r:id="rId7"/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754" w:rsidRDefault="009E0754" w:rsidP="006E48BE">
      <w:pPr>
        <w:spacing w:after="0" w:line="240" w:lineRule="auto"/>
      </w:pPr>
      <w:r>
        <w:separator/>
      </w:r>
    </w:p>
  </w:endnote>
  <w:endnote w:type="continuationSeparator" w:id="0">
    <w:p w:rsidR="009E0754" w:rsidRDefault="009E0754" w:rsidP="006E4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754" w:rsidRDefault="009E0754" w:rsidP="006E48BE">
      <w:pPr>
        <w:spacing w:after="0" w:line="240" w:lineRule="auto"/>
      </w:pPr>
      <w:r>
        <w:separator/>
      </w:r>
    </w:p>
  </w:footnote>
  <w:footnote w:type="continuationSeparator" w:id="0">
    <w:p w:rsidR="009E0754" w:rsidRDefault="009E0754" w:rsidP="006E4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Look w:val="00A0" w:firstRow="1" w:lastRow="0" w:firstColumn="1" w:lastColumn="0" w:noHBand="0" w:noVBand="0"/>
    </w:tblPr>
    <w:tblGrid>
      <w:gridCol w:w="743"/>
      <w:gridCol w:w="4332"/>
      <w:gridCol w:w="2596"/>
      <w:gridCol w:w="1552"/>
      <w:gridCol w:w="1417"/>
    </w:tblGrid>
    <w:tr w:rsidR="006E48BE" w:rsidTr="006E48BE">
      <w:trPr>
        <w:trHeight w:val="996"/>
      </w:trPr>
      <w:tc>
        <w:tcPr>
          <w:tcW w:w="1160" w:type="dxa"/>
        </w:tcPr>
        <w:p w:rsidR="006E48BE" w:rsidRDefault="006E48BE" w:rsidP="006E48BE">
          <w:pPr>
            <w:pStyle w:val="Intestazione"/>
            <w:tabs>
              <w:tab w:val="right" w:pos="8503"/>
            </w:tabs>
            <w:ind w:left="-567"/>
            <w:rPr>
              <w:sz w:val="22"/>
              <w:szCs w:val="22"/>
              <w:lang w:val="en-US" w:eastAsia="en-US"/>
            </w:rPr>
          </w:pPr>
          <w:r>
            <w:rPr>
              <w:sz w:val="22"/>
              <w:szCs w:val="22"/>
              <w:lang w:val="en-US" w:eastAsia="en-US"/>
            </w:rPr>
            <w:t xml:space="preserve">    </w:t>
          </w:r>
        </w:p>
        <w:p w:rsidR="006E48BE" w:rsidRDefault="006E48BE" w:rsidP="006E48BE">
          <w:pPr>
            <w:pStyle w:val="Intestazione"/>
            <w:jc w:val="both"/>
            <w:rPr>
              <w:rFonts w:cs="Cambria"/>
              <w:sz w:val="22"/>
              <w:szCs w:val="22"/>
              <w:lang w:val="en-US" w:eastAsia="ar-SA"/>
            </w:rPr>
          </w:pPr>
        </w:p>
      </w:tc>
      <w:tc>
        <w:tcPr>
          <w:tcW w:w="1756" w:type="dxa"/>
          <w:hideMark/>
        </w:tcPr>
        <w:p w:rsidR="006E48BE" w:rsidRDefault="006E48BE" w:rsidP="006E48BE">
          <w:pPr>
            <w:suppressAutoHyphens/>
            <w:ind w:right="1176"/>
            <w:rPr>
              <w:rFonts w:cs="Cambria"/>
              <w:lang w:val="en-US" w:eastAsia="ar-SA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7pt;height:70.5pt">
                <v:imagedata r:id="rId1" o:title=""/>
              </v:shape>
            </w:pict>
          </w:r>
        </w:p>
      </w:tc>
      <w:tc>
        <w:tcPr>
          <w:tcW w:w="2736" w:type="dxa"/>
          <w:hideMark/>
        </w:tcPr>
        <w:p w:rsidR="006E48BE" w:rsidRDefault="006E48BE" w:rsidP="006E48BE">
          <w:pPr>
            <w:pStyle w:val="Intestazione"/>
            <w:jc w:val="both"/>
            <w:rPr>
              <w:rFonts w:cs="Cambria"/>
              <w:sz w:val="22"/>
              <w:szCs w:val="22"/>
              <w:lang w:val="en-US" w:eastAsia="ar-SA"/>
            </w:rPr>
          </w:pPr>
          <w:r>
            <w:rPr>
              <w:noProof/>
              <w:sz w:val="22"/>
              <w:szCs w:val="22"/>
              <w:lang w:val="en-US" w:eastAsia="en-US"/>
            </w:rPr>
            <w:pict>
              <v:shape id="officeArt object" o:spid="_x0000_i1026" type="#_x0000_t75" alt="Immagine 3" style="width:110.25pt;height:54.75pt;visibility:visible">
                <v:imagedata r:id="rId2" o:title=""/>
              </v:shape>
            </w:pict>
          </w:r>
        </w:p>
      </w:tc>
      <w:tc>
        <w:tcPr>
          <w:tcW w:w="2616" w:type="dxa"/>
        </w:tcPr>
        <w:p w:rsidR="006E48BE" w:rsidRDefault="006E48BE" w:rsidP="006E48BE">
          <w:pPr>
            <w:pStyle w:val="Intestazione"/>
            <w:jc w:val="center"/>
            <w:rPr>
              <w:rFonts w:cs="Cambria"/>
              <w:sz w:val="22"/>
              <w:szCs w:val="22"/>
              <w:lang w:val="en-US" w:eastAsia="ar-SA"/>
            </w:rPr>
          </w:pPr>
        </w:p>
      </w:tc>
      <w:tc>
        <w:tcPr>
          <w:tcW w:w="2372" w:type="dxa"/>
        </w:tcPr>
        <w:p w:rsidR="006E48BE" w:rsidRDefault="006E48BE" w:rsidP="006E48BE">
          <w:pPr>
            <w:pStyle w:val="Intestazione"/>
            <w:ind w:left="176"/>
            <w:jc w:val="both"/>
            <w:rPr>
              <w:rFonts w:cs="Cambria"/>
              <w:noProof/>
              <w:sz w:val="22"/>
              <w:szCs w:val="22"/>
              <w:lang w:val="en-US"/>
            </w:rPr>
          </w:pPr>
        </w:p>
      </w:tc>
    </w:tr>
  </w:tbl>
  <w:p w:rsidR="006E48BE" w:rsidRDefault="006E48B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337"/>
    <w:rsid w:val="00051BDE"/>
    <w:rsid w:val="0009446F"/>
    <w:rsid w:val="00103F7C"/>
    <w:rsid w:val="001277FC"/>
    <w:rsid w:val="00154B7E"/>
    <w:rsid w:val="001C2BBE"/>
    <w:rsid w:val="001E6FE4"/>
    <w:rsid w:val="0021327D"/>
    <w:rsid w:val="00221597"/>
    <w:rsid w:val="00227560"/>
    <w:rsid w:val="0035049E"/>
    <w:rsid w:val="0038466F"/>
    <w:rsid w:val="003A2C8F"/>
    <w:rsid w:val="003F621D"/>
    <w:rsid w:val="00424C16"/>
    <w:rsid w:val="00480724"/>
    <w:rsid w:val="004851F9"/>
    <w:rsid w:val="004A0805"/>
    <w:rsid w:val="004E061F"/>
    <w:rsid w:val="0052460B"/>
    <w:rsid w:val="005D3337"/>
    <w:rsid w:val="005E146E"/>
    <w:rsid w:val="0062310B"/>
    <w:rsid w:val="00680683"/>
    <w:rsid w:val="006A0EED"/>
    <w:rsid w:val="006D4ED0"/>
    <w:rsid w:val="006E48BE"/>
    <w:rsid w:val="00721CC3"/>
    <w:rsid w:val="0073025D"/>
    <w:rsid w:val="007D1CAC"/>
    <w:rsid w:val="0085490D"/>
    <w:rsid w:val="00990229"/>
    <w:rsid w:val="009C11BA"/>
    <w:rsid w:val="009E0754"/>
    <w:rsid w:val="009F1D6D"/>
    <w:rsid w:val="009F4C1D"/>
    <w:rsid w:val="00A3068A"/>
    <w:rsid w:val="00AD7542"/>
    <w:rsid w:val="00AD7AA9"/>
    <w:rsid w:val="00AE716C"/>
    <w:rsid w:val="00AF61DB"/>
    <w:rsid w:val="00B453FC"/>
    <w:rsid w:val="00B57323"/>
    <w:rsid w:val="00B62DF5"/>
    <w:rsid w:val="00B66E26"/>
    <w:rsid w:val="00B7018B"/>
    <w:rsid w:val="00B93076"/>
    <w:rsid w:val="00C02121"/>
    <w:rsid w:val="00CA309E"/>
    <w:rsid w:val="00D11B4F"/>
    <w:rsid w:val="00D643D4"/>
    <w:rsid w:val="00D87E30"/>
    <w:rsid w:val="00DA4A61"/>
    <w:rsid w:val="00DB1E98"/>
    <w:rsid w:val="00DD5E62"/>
    <w:rsid w:val="00DF7F26"/>
    <w:rsid w:val="00E0072E"/>
    <w:rsid w:val="00E209C8"/>
    <w:rsid w:val="00E352EF"/>
    <w:rsid w:val="00E559C9"/>
    <w:rsid w:val="00E64566"/>
    <w:rsid w:val="00E72256"/>
    <w:rsid w:val="00F459A9"/>
    <w:rsid w:val="00FB10E4"/>
    <w:rsid w:val="00FC056F"/>
    <w:rsid w:val="00FC3600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CF281"/>
  <w15:docId w15:val="{784FE008-33FD-4ED7-B724-B59AACFE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4C1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99"/>
    <w:qFormat/>
    <w:rsid w:val="009F4C1D"/>
    <w:rPr>
      <w:rFonts w:cs="Times New Roman"/>
      <w:b/>
    </w:rPr>
  </w:style>
  <w:style w:type="character" w:customStyle="1" w:styleId="HeaderChar">
    <w:name w:val="Header Char"/>
    <w:uiPriority w:val="99"/>
    <w:locked/>
    <w:rsid w:val="009F4C1D"/>
    <w:rPr>
      <w:sz w:val="22"/>
    </w:rPr>
  </w:style>
  <w:style w:type="character" w:customStyle="1" w:styleId="FooterChar">
    <w:name w:val="Footer Char"/>
    <w:uiPriority w:val="99"/>
    <w:semiHidden/>
    <w:locked/>
    <w:rsid w:val="009F4C1D"/>
    <w:rPr>
      <w:sz w:val="22"/>
    </w:rPr>
  </w:style>
  <w:style w:type="character" w:customStyle="1" w:styleId="BalloonTextChar">
    <w:name w:val="Balloon Text Char"/>
    <w:uiPriority w:val="99"/>
    <w:semiHidden/>
    <w:locked/>
    <w:rsid w:val="009F4C1D"/>
    <w:rPr>
      <w:rFonts w:ascii="Tahoma" w:hAnsi="Tahoma"/>
      <w:sz w:val="16"/>
    </w:rPr>
  </w:style>
  <w:style w:type="character" w:customStyle="1" w:styleId="BodyText3Char">
    <w:name w:val="Body Text 3 Char"/>
    <w:uiPriority w:val="99"/>
    <w:semiHidden/>
    <w:locked/>
    <w:rsid w:val="009F4C1D"/>
    <w:rPr>
      <w:rFonts w:ascii="Times New Roman" w:hAnsi="Times New Roman"/>
      <w:sz w:val="16"/>
    </w:rPr>
  </w:style>
  <w:style w:type="character" w:customStyle="1" w:styleId="PlainTextChar">
    <w:name w:val="Plain Text Char"/>
    <w:uiPriority w:val="99"/>
    <w:locked/>
    <w:rsid w:val="009F4C1D"/>
    <w:rPr>
      <w:rFonts w:ascii="Courier New" w:hAnsi="Courier New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5D3337"/>
    <w:pPr>
      <w:keepNext/>
      <w:spacing w:before="240" w:after="120"/>
    </w:pPr>
    <w:rPr>
      <w:rFonts w:ascii="Cambria" w:hAnsi="Cambria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99"/>
    <w:locked/>
    <w:rsid w:val="00C02121"/>
    <w:rPr>
      <w:rFonts w:ascii="Cambria" w:hAnsi="Cambria" w:cs="Times New Roman"/>
      <w:b/>
      <w:kern w:val="28"/>
      <w:sz w:val="32"/>
    </w:rPr>
  </w:style>
  <w:style w:type="paragraph" w:styleId="Corpotesto">
    <w:name w:val="Body Text"/>
    <w:basedOn w:val="Normale"/>
    <w:link w:val="CorpotestoCarattere"/>
    <w:uiPriority w:val="99"/>
    <w:rsid w:val="005D3337"/>
    <w:pPr>
      <w:spacing w:after="140"/>
    </w:pPr>
    <w:rPr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C02121"/>
    <w:rPr>
      <w:rFonts w:cs="Times New Roman"/>
    </w:rPr>
  </w:style>
  <w:style w:type="paragraph" w:styleId="Elenco">
    <w:name w:val="List"/>
    <w:basedOn w:val="Corpotesto"/>
    <w:uiPriority w:val="99"/>
    <w:rsid w:val="005D3337"/>
    <w:rPr>
      <w:rFonts w:cs="Arial"/>
    </w:rPr>
  </w:style>
  <w:style w:type="paragraph" w:styleId="Didascalia">
    <w:name w:val="caption"/>
    <w:basedOn w:val="Normale"/>
    <w:uiPriority w:val="99"/>
    <w:qFormat/>
    <w:rsid w:val="005D33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5D3337"/>
    <w:pPr>
      <w:suppressLineNumbers/>
    </w:pPr>
    <w:rPr>
      <w:rFonts w:cs="Arial"/>
    </w:rPr>
  </w:style>
  <w:style w:type="paragraph" w:styleId="Nessunaspaziatura">
    <w:name w:val="No Spacing"/>
    <w:basedOn w:val="Normale"/>
    <w:uiPriority w:val="99"/>
    <w:qFormat/>
    <w:rsid w:val="009F4C1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rsid w:val="009F4C1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C021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9F4C1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C02121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F4C1D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02121"/>
    <w:rPr>
      <w:rFonts w:ascii="Times New Roman" w:hAnsi="Times New Roman" w:cs="Times New Roman"/>
      <w:sz w:val="2"/>
    </w:rPr>
  </w:style>
  <w:style w:type="paragraph" w:styleId="Corpodeltesto3">
    <w:name w:val="Body Text 3"/>
    <w:basedOn w:val="Normale"/>
    <w:link w:val="Corpodeltesto3Carattere"/>
    <w:uiPriority w:val="99"/>
    <w:semiHidden/>
    <w:rsid w:val="009F4C1D"/>
    <w:pPr>
      <w:spacing w:after="120" w:line="240" w:lineRule="auto"/>
    </w:pPr>
    <w:rPr>
      <w:sz w:val="16"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C02121"/>
    <w:rPr>
      <w:rFonts w:cs="Times New Roman"/>
      <w:sz w:val="16"/>
    </w:rPr>
  </w:style>
  <w:style w:type="paragraph" w:styleId="NormaleWeb">
    <w:name w:val="Normal (Web)"/>
    <w:basedOn w:val="Normale"/>
    <w:uiPriority w:val="99"/>
    <w:rsid w:val="009F4C1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9F4C1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C02121"/>
    <w:rPr>
      <w:rFonts w:ascii="Courier New" w:hAnsi="Courier New" w:cs="Times New Roman"/>
      <w:sz w:val="20"/>
    </w:rPr>
  </w:style>
  <w:style w:type="paragraph" w:customStyle="1" w:styleId="Protocollo">
    <w:name w:val="Protocollo"/>
    <w:basedOn w:val="Normale"/>
    <w:uiPriority w:val="99"/>
    <w:rsid w:val="009F4C1D"/>
    <w:pPr>
      <w:keepLines/>
      <w:spacing w:after="0" w:line="560" w:lineRule="exact"/>
      <w:jc w:val="both"/>
      <w:textAlignment w:val="baseline"/>
    </w:pPr>
    <w:rPr>
      <w:rFonts w:ascii="Times New Roman" w:hAnsi="Times New Roman"/>
      <w:sz w:val="21"/>
      <w:szCs w:val="20"/>
    </w:rPr>
  </w:style>
  <w:style w:type="paragraph" w:customStyle="1" w:styleId="Default">
    <w:name w:val="Default"/>
    <w:uiPriority w:val="99"/>
    <w:rsid w:val="009F4C1D"/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6456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491</Words>
  <Characters>2803</Characters>
  <Application>Microsoft Office Word</Application>
  <DocSecurity>0</DocSecurity>
  <Lines>23</Lines>
  <Paragraphs>6</Paragraphs>
  <ScaleCrop>false</ScaleCrop>
  <Company>Comune Olbia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 </dc:title>
  <dc:subject/>
  <dc:creator>Muccioli Stefano</dc:creator>
  <cp:keywords/>
  <dc:description/>
  <cp:lastModifiedBy>Gabriella Ferrai</cp:lastModifiedBy>
  <cp:revision>29</cp:revision>
  <cp:lastPrinted>2013-08-19T11:06:00Z</cp:lastPrinted>
  <dcterms:created xsi:type="dcterms:W3CDTF">2019-08-02T09:04:00Z</dcterms:created>
  <dcterms:modified xsi:type="dcterms:W3CDTF">2022-11-26T08:11:00Z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Olbia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